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47" w:rsidRDefault="00421A47" w:rsidP="00421A47">
      <w:pPr>
        <w:pageBreakBefore/>
        <w:tabs>
          <w:tab w:val="left" w:pos="2635"/>
        </w:tabs>
        <w:ind w:firstLine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421A47" w:rsidRDefault="00421A47" w:rsidP="00421A47">
      <w:pPr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муниципального Собрания внутригородского муниципального образования Строгино  в городе Москве</w:t>
      </w:r>
    </w:p>
    <w:p w:rsidR="00421A47" w:rsidRDefault="00421A47" w:rsidP="00421A47">
      <w:pPr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июля 2010 года № 014</w:t>
      </w:r>
    </w:p>
    <w:p w:rsidR="00421A47" w:rsidRDefault="00421A47" w:rsidP="00421A47">
      <w:pPr>
        <w:ind w:left="4820"/>
        <w:jc w:val="right"/>
        <w:rPr>
          <w:rFonts w:ascii="Times New Roman" w:hAnsi="Times New Roman" w:cs="Times New Roman"/>
        </w:rPr>
      </w:pPr>
    </w:p>
    <w:p w:rsidR="00421A47" w:rsidRDefault="00421A47" w:rsidP="00421A47">
      <w:pPr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внесенными изменениями в решение муниципального Собрания внутригородского муниципального образования Строгино в городе Москве от 04.10.2011 № 020</w:t>
      </w:r>
      <w:bookmarkStart w:id="0" w:name="_GoBack"/>
      <w:bookmarkEnd w:id="0"/>
    </w:p>
    <w:p w:rsidR="00421A47" w:rsidRDefault="00421A47" w:rsidP="00421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A47" w:rsidRDefault="00421A47" w:rsidP="00421A47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ПОРЯДОК</w:t>
      </w:r>
    </w:p>
    <w:p w:rsidR="00421A47" w:rsidRDefault="00421A47" w:rsidP="00421A47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организации и проведения публичных слушаний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во внутригородском муниципальном образовании Строгино в городе Москве</w:t>
      </w:r>
    </w:p>
    <w:p w:rsidR="00421A47" w:rsidRDefault="00421A47" w:rsidP="00421A47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21A47" w:rsidRDefault="00421A47" w:rsidP="00421A47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Общие положения</w:t>
      </w:r>
    </w:p>
    <w:p w:rsidR="00421A47" w:rsidRDefault="00421A47" w:rsidP="00421A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1.1. Настоящий Порядок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9 Устава внутригородского муниципального образования Строгино в городе Москве (далее – Устав муниципального образования) устанавливает процедуру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во внутригородском муниципальном образовании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Строгино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 (далее – муниципальное образование)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проектам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и иных правовых актов по вопросам местного значения (далее – проекты правовых актов, проект правового акта) в целях их обсуждения с жителями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публичных слушаниях вправе принимать участие жители муниципального образования, обладающее избирательным правом (далее – жители). </w:t>
      </w:r>
      <w:r>
        <w:rPr>
          <w:rFonts w:ascii="Times New Roman" w:hAnsi="Times New Roman" w:cs="Times New Roman"/>
          <w:spacing w:val="1"/>
          <w:sz w:val="28"/>
          <w:szCs w:val="28"/>
        </w:rPr>
        <w:t>Участие жителей в публичных слушаниях является свободным и добровольным.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в форме собрания.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На публичные слушания выносятся: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проект решения муниципального Собрания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муниципальное Собрание) 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законами города Москвы;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бюджета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отчет о его исполнении (проект решения муниципального Собрания об исполнении бюджета муниципального образования);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проекты планов и программ развития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вопросы об изменении границ муниципального образования, о преобразовании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1.5. На публичные слушания могут выноситься иные проекты правовых актов по вопросам местного значения.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1.6. Проекты п</w:t>
      </w:r>
      <w:r>
        <w:rPr>
          <w:rFonts w:ascii="Times New Roman" w:hAnsi="Times New Roman" w:cs="Times New Roman"/>
          <w:sz w:val="28"/>
          <w:szCs w:val="28"/>
        </w:rPr>
        <w:t>равовых актов, выносимые на публичные слушания,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города Москвы, иным нормативным правовым актам города Москвы и Уставу муниципального образования.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Результаты публичных слушаний носят рекомендательный характер. Результаты публичных слушаний учитываются в процессе последующей работы над проектами правовых актов.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Расходы, связанные с организацией и проведением публичных слушаний, осуществляются за счет средств бюджета муниципального образования.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1A47" w:rsidRDefault="00421A47" w:rsidP="00421A47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Назначение публичных слушаний</w:t>
      </w:r>
    </w:p>
    <w:p w:rsidR="00421A47" w:rsidRDefault="00421A47" w:rsidP="00421A47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проводятся по инициативе населения, муниципального Собрания, Руководителя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Руководителя муниципалитета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(далее – Руководитель муниципалитета).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Инициатива муниципального Собрания, Руководителя муниципального образования, Руководителя муниципалитета о проведении публичных слушаний реализуется по тем вопросам местного значения, по решению которых Уставом муниципального образования они наделены соответствующими полномочиями.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Публичные слушания, проводимые по инициативе населения или муниципального Собрания, назначаются решением муниципального Собрания, по инициативе Руководителя муниципального образования – распоряжением Руководителя муниципального образования, Руководителя муниципалитета – распоряжением муниципалитета муниципального образования (далее – распоряжение муниципалитета).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Решение о назначении публичных слушаний по проектам правовых актов указанным в пункте 1.4 раздела 1 настоящего Порядка принимается муниципальным Собранием.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2.5. Инициатива населения о проведении публичных слушаний (далее – инициатива населения) может исходить от инициативной группы жителей численностью не менее 10 человек (далее – инициативная группа).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2.6. Инициативная группа направляет заявку на проведение </w:t>
      </w:r>
      <w:r>
        <w:rPr>
          <w:rFonts w:ascii="Times New Roman" w:hAnsi="Times New Roman" w:cs="Times New Roman"/>
          <w:sz w:val="28"/>
          <w:szCs w:val="28"/>
        </w:rPr>
        <w:t>публичных слушаний (далее – ходатайство) в муниципальное Собрание. В ходатайстве указываются: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1) тема публичных слушаний;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2) обоснование необходимости проведения публичных слушаний (актуальность темы выносимой на публичные слушания);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3) фамилия, имя, отчество, дата </w:t>
      </w:r>
      <w:r>
        <w:rPr>
          <w:rFonts w:ascii="Times New Roman" w:hAnsi="Times New Roman" w:cs="Times New Roman"/>
          <w:spacing w:val="1"/>
          <w:sz w:val="28"/>
          <w:szCs w:val="28"/>
        </w:rPr>
        <w:t>рождения, место жительства руководителя и членов инициативной группы;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4) почтовый адрес, контактный телефон руководителя инициативной группы;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5) иные сведения по усмотрению инициативной группы.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pacing w:val="-1"/>
          <w:sz w:val="28"/>
          <w:szCs w:val="28"/>
        </w:rPr>
        <w:t>Ходатайство подписывается руководителем и членами инициативной группы.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К ходатайству должен быть приложен </w:t>
      </w:r>
      <w:r>
        <w:rPr>
          <w:rFonts w:ascii="Times New Roman" w:hAnsi="Times New Roman" w:cs="Times New Roman"/>
          <w:spacing w:val="2"/>
          <w:sz w:val="28"/>
          <w:szCs w:val="28"/>
        </w:rPr>
        <w:t>проект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протокол собрания инициативной группы, на котором было принято решение о выдвижении инициативы проведения публичных слушаний.</w:t>
      </w:r>
    </w:p>
    <w:p w:rsidR="00421A47" w:rsidRDefault="00421A47" w:rsidP="00421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2.7. Ходатайство </w:t>
      </w:r>
      <w:r>
        <w:rPr>
          <w:rFonts w:ascii="Times New Roman" w:hAnsi="Times New Roman" w:cs="Times New Roman"/>
          <w:sz w:val="28"/>
          <w:szCs w:val="28"/>
        </w:rPr>
        <w:t>рассматривается на заседании муниципального Собрания с участием представителей инициативной группы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 более 3 человек) </w:t>
      </w:r>
      <w:r>
        <w:rPr>
          <w:rFonts w:ascii="Times New Roman" w:hAnsi="Times New Roman" w:cs="Times New Roman"/>
          <w:spacing w:val="-1"/>
          <w:sz w:val="28"/>
          <w:szCs w:val="28"/>
        </w:rPr>
        <w:t>не позднее 30 дней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со дня его поступления в муниципальное Собрание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A47" w:rsidRDefault="00421A47" w:rsidP="00421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ходатайство поступило в период летнего перерыва в работе муниципального Собрания, срок, указанный в абзаце первом настоящего пункта, исчисляется со дня окончания такого перерыва в работе.</w:t>
      </w:r>
    </w:p>
    <w:p w:rsidR="00421A47" w:rsidRDefault="00421A47" w:rsidP="00421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Информация о дате, времени и месте заседания муниципального Собрания по вопросу рассмотрения ходатайства, а также иная информация и (или) документы (материалы), необходимые для рассмотрения ходатайства должны быть доведены до руководителя инициативной группы заблаговременно, но не позднее, чем за 7 дней до дня указанного заседания. </w:t>
      </w:r>
    </w:p>
    <w:p w:rsidR="00421A47" w:rsidRDefault="00421A47" w:rsidP="00421A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Представители инициативной группы вправе, в рамках Регламента муниципального Собрания, выступать и давать пояснения по внесенному ходатайству. 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2.10. Ходатайство может быть отклонено, в случае если оно было подано с нарушением настоящего Порядка.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Решение, принятое муниципальным Собранием по результатам рассмотрения ходатайства должно быть официально в письменной форме доведено до сведения руководителя инициативной группы не позднее 10 дней со дня его принятия.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2.12. Решение муниципального Собрания, распоряжение Руководителя муниципального образования, распоряжение муниципалитета о проведении публичных слушаний (далее – решение о проведении публичных слушаний) должны содержать: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1) т</w:t>
      </w:r>
      <w:r>
        <w:rPr>
          <w:rFonts w:ascii="Times New Roman" w:hAnsi="Times New Roman" w:cs="Times New Roman"/>
          <w:spacing w:val="1"/>
          <w:sz w:val="28"/>
          <w:szCs w:val="28"/>
        </w:rPr>
        <w:t>ему публичных слушаний;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2"/>
          <w:sz w:val="28"/>
          <w:szCs w:val="28"/>
        </w:rPr>
        <w:t>информацию об инициаторе проведения публичных слушаний;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3) дату, место, время начала и окончания проведения публичных слушаний.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4) иные вопросы, необходимые для организации и проведения публичных слушаний, включая проект правового акта.</w:t>
      </w:r>
    </w:p>
    <w:p w:rsidR="00421A47" w:rsidRDefault="00421A47" w:rsidP="0042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A47" w:rsidRDefault="00421A47" w:rsidP="00421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публичных слушаний</w:t>
      </w:r>
    </w:p>
    <w:p w:rsidR="00421A47" w:rsidRDefault="00421A47" w:rsidP="0042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Решение о проведении публичных слушаний, а также проект правового акта, выносимый на публичные слушания, опубликовываются в официальном печатном средстве массовой информации муниципального образования не менее чем за 10 дней, а в случае проведения публичных слушаний об изменении границ муниципального образования по инициативе органов государственной власти города Москвы – 7 дней, до дня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публичных слушаний. Информация о проведении публичных слушаний также может распространяться в качестве официальной: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через электронные средства массовой информации;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официальном сайте органов местного самоуправления муниципального образования в сети «Интернет»;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информационных стендах, размещаемых в зданиях органов местного самоуправления муниципального образования, в подъездах или около подъездов жилых домов на территории муниципального образования;</w:t>
      </w:r>
    </w:p>
    <w:p w:rsidR="00421A47" w:rsidRDefault="00421A47" w:rsidP="00421A4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иными способами, обеспечивающими получение жителями информации о проведении публичных слушаний.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организации и проведения публичных слушаний решением муниципального Собрания, а в случае назначения публичных слушаний по инициативе Руководителя муниципального образования – </w:t>
      </w:r>
      <w:r>
        <w:rPr>
          <w:rFonts w:ascii="Times New Roman" w:hAnsi="Times New Roman" w:cs="Times New Roman"/>
          <w:bCs/>
          <w:sz w:val="28"/>
          <w:szCs w:val="28"/>
        </w:rPr>
        <w:t>распоряжением Руководителя муниципального образования, Руководителя муниципалитета – распоряжением муниципалитета</w:t>
      </w:r>
      <w:r>
        <w:rPr>
          <w:rFonts w:ascii="Times New Roman" w:hAnsi="Times New Roman" w:cs="Times New Roman"/>
          <w:sz w:val="28"/>
          <w:szCs w:val="28"/>
        </w:rPr>
        <w:t xml:space="preserve"> создается рабочая группа и определяется ее персональный состав.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состав рабочей группы включается не менее 3 человек: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руководитель рабочей группы, секретарь, члены рабочей группы (далее – члены рабочей группы)</w:t>
      </w:r>
      <w:r>
        <w:rPr>
          <w:rFonts w:ascii="Times New Roman" w:hAnsi="Times New Roman" w:cs="Times New Roman"/>
          <w:sz w:val="28"/>
          <w:szCs w:val="28"/>
        </w:rPr>
        <w:t>. В состав рабочей группы включаются депутаты муниципального Собрания, представители муниципалитета, также в состав рабочей группы могут быть включены по согласованию представители органов исполнительной власти города Москвы, общественных организаций, органов территориального общественного самоуправления, инициативной группы.</w:t>
      </w:r>
    </w:p>
    <w:p w:rsidR="00421A47" w:rsidRDefault="00421A47" w:rsidP="00421A47">
      <w:pPr>
        <w:tabs>
          <w:tab w:val="left" w:pos="56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Заседания рабочей группы ведет руководитель рабочей группы, в случае его отсутствия – заместитель руководителя рабочей группы. 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Решения рабочей группы принимаются простым большинством голосов присутствующих на заседании членов рабочей группы. 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Решения рабочей группы оформляются протоколом, который подписывается членами рабочей группы, присутствующими на заседании рабочей группы. 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Рабочая группа составляет план организации и проведения публичных слушаний в соответствии с настоящим Порядком. 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3.9. Организационно-техническое обеспечение деятельности рабочей группы осуществляет муниципалитет муниципального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образования.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1A47" w:rsidRDefault="00421A47" w:rsidP="00421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Проведение публичных слушаний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Публичные слушания проводятся в день, во время и в месте, указанные в решении о назначении публичных слушаний независимо от количества пришедших на слушания жителей.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Перед началом проведения публичных слушаний члены рабочей группы: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регистрируют жителей, пришедших на публичные слушания (далее </w:t>
      </w:r>
      <w:r>
        <w:rPr>
          <w:rFonts w:ascii="Times New Roman" w:hAnsi="Times New Roman" w:cs="Times New Roman"/>
          <w:sz w:val="28"/>
          <w:szCs w:val="28"/>
        </w:rPr>
        <w:lastRenderedPageBreak/>
        <w:t>– участники публичных слушаний) с указанием их фамилии, имени, отчества и адреса места жительства (подтверждается паспортом участника);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раздают участникам публичных слушаний форму листа записи предложений и замечаний;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составляют список участников публичных слушаний, изъявивших желание выступить на публичных слушаниях;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решают иные организационные вопросы.</w:t>
      </w:r>
    </w:p>
    <w:p w:rsidR="00421A47" w:rsidRDefault="00421A47" w:rsidP="00421A4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Председательствует на публичных слушаниях Руководитель муниципального образования (в случае, если публичные слушания проводятся по инициативе Руководителя муниципалитета – Руководитель муниципалитета), в случае его отсутствия – руководитель рабочей группы (далее – председательствующий).</w:t>
      </w:r>
    </w:p>
    <w:p w:rsidR="00421A47" w:rsidRDefault="00421A47" w:rsidP="00421A4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421A47" w:rsidRDefault="00421A47" w:rsidP="00421A4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открывает и закрывает публичные слушания в установленное время;</w:t>
      </w:r>
    </w:p>
    <w:p w:rsidR="00421A47" w:rsidRDefault="00421A47" w:rsidP="00421A4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предоставляет слово для доклада инициатору проведения публичных слушаний, а также вопросов и выступлений в порядке очередности и (или) по мере поступления заявок.</w:t>
      </w:r>
    </w:p>
    <w:p w:rsidR="00421A47" w:rsidRDefault="00421A47" w:rsidP="00421A4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Председательствующий вправе призвать выступающего высказываться по существу обсуждаемого вопроса; прерывать выступление после предупреждения, сделанного выступающему, если тот вышел за рамки отведенного ему времени; задавать вопросы выступающему по окончании его выступления.</w:t>
      </w:r>
    </w:p>
    <w:p w:rsidR="00421A47" w:rsidRDefault="00421A47" w:rsidP="00421A4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Выступление и вопросы на публичных слушаниях допускаются только после предоставления слова председательствующим.</w:t>
      </w:r>
    </w:p>
    <w:p w:rsidR="00421A47" w:rsidRDefault="00421A47" w:rsidP="00421A4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Выступающий на публичных слушаниях обязан не допускать неэтичного поведения, выступать по существу обсуждаемых на публичных слушаниях вопросов.</w:t>
      </w:r>
    </w:p>
    <w:p w:rsidR="00421A47" w:rsidRDefault="00421A47" w:rsidP="00421A4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Время выступления определяется, исходя из количества выступающих и времени, отведенного для проведения публичных слушаний, но не менее 5 минут на одно выступление. 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Во время проведения публичных слушаний участники публичных слушаний вправе представить свои предложения и замечания по обсуждаемому проекту правового акта посредством: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подачи в ходе публичных слушаний письменных предложений и замечаний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фамилии, имени, отчества и места жительства;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выступления на публичных слушаниях.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На публичных слушаниях не принимаются какие-либо решения путем голосования.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В ходе проведения публичных слушаний секретарем рабочей группы ведется протокол, который подписывается председательствующим.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Протокол публичных слушаний должен содержать: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 дате, месте и времени проведения публичных слушаний;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количество участников публичных слушаний; 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 и замечания участников публичных слушаний;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итоги публичных слушаний (рекомендации).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4.13. На основании протокола публичных слушаний рабочая группа в течение 3 дней со дня проведения публичных слушаний оформляет результаты публичных слушаний.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В результатах публичных слушаний должны быть указаны: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 решении, о проведении публичных слушаний, об инициаторе проведения публичных слушаний;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общие сведения о проекте правового акта, представленном на публичные слушания, о дате, месте проведения и о количестве участников публичных слушаний;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протоколе публичных слушаний, на основании которого подготовлены результаты публичных слушаний;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предложений и замечаний участников публичных слушаний по обсуждаемому проекту правового акта.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итоги публичных слушаний (рекомендации).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Протокол и результаты публичных слушаний направляются в муниципальное Собрание, копии протокола и результатов публичных слушаний Руководителю муниципального образования, Руководителю муниципалитета не позднее 3 дней со дня проведения публичных слушаний.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назначения публичных слушаний по инициативе населения, копии протокола и результатов публичных слушаний направляются руководителю инициативной группы в срок, указанный в первом абзаце настоящего пункта.</w:t>
      </w:r>
    </w:p>
    <w:p w:rsidR="00421A47" w:rsidRDefault="00421A47" w:rsidP="0042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A47" w:rsidRDefault="00421A47" w:rsidP="00421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21A47" w:rsidRDefault="00421A47" w:rsidP="0042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Публичные слушания завершаются опубликованием результатов публичных слушаний. Результаты публичных слушаний подлежат обязательному официальному опубликованию в течение 20 дней, а в случае проведения публичных слушаний об изменении границ муниципального образования по инициативе органов государственной власти города Москвы – 7 дней, со дня проведения публичных слушаний. Результаты публичных слушаний также могут быть размещены на официальном сайте органов местного самоуправления муниципального образования в сети «Интернет», доведены до всеобщего сведения по телевидению, иным каналам связи. </w:t>
      </w:r>
    </w:p>
    <w:p w:rsidR="00421A47" w:rsidRDefault="00421A47" w:rsidP="00421A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Полномочия рабочей группы прекращаются со дня официального опубликования результатов публичных слушаний.</w:t>
      </w:r>
    </w:p>
    <w:p w:rsidR="00421A47" w:rsidRDefault="00421A47" w:rsidP="00421A47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5.3. Материалы по публичным слушаниям (решение о проведении публичных слушаний, проект правового акта, протокол публичных слушаний, письменные предложения и замечания жителей, результаты публичных слушаний) хранятся в муниципальном Собрании в течение пяти лет со дня проведения публичных слушаний. </w:t>
      </w:r>
    </w:p>
    <w:p w:rsidR="00B02026" w:rsidRDefault="00B02026"/>
    <w:sectPr w:rsidR="00B02026" w:rsidSect="00FB30A8">
      <w:headerReference w:type="default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993" w:right="1134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BD" w:rsidRDefault="000C20BD" w:rsidP="00FB30A8">
      <w:r>
        <w:separator/>
      </w:r>
    </w:p>
  </w:endnote>
  <w:endnote w:type="continuationSeparator" w:id="0">
    <w:p w:rsidR="000C20BD" w:rsidRDefault="000C20BD" w:rsidP="00FB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47" w:rsidRDefault="000C20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47" w:rsidRDefault="000C20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BD" w:rsidRDefault="000C20BD" w:rsidP="00FB30A8">
      <w:r>
        <w:separator/>
      </w:r>
    </w:p>
  </w:footnote>
  <w:footnote w:type="continuationSeparator" w:id="0">
    <w:p w:rsidR="000C20BD" w:rsidRDefault="000C20BD" w:rsidP="00FB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47" w:rsidRDefault="000C20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47" w:rsidRDefault="000C20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D309F"/>
    <w:rsid w:val="000C20BD"/>
    <w:rsid w:val="00421A47"/>
    <w:rsid w:val="00A87F6F"/>
    <w:rsid w:val="00B02026"/>
    <w:rsid w:val="00BD309F"/>
    <w:rsid w:val="00FB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21A47"/>
    <w:pPr>
      <w:jc w:val="both"/>
    </w:pPr>
    <w:rPr>
      <w:rFonts w:ascii="Times New Roman" w:hAnsi="Times New Roman" w:cs="Times New Roman"/>
      <w:spacing w:val="1"/>
      <w:sz w:val="24"/>
      <w:szCs w:val="16"/>
    </w:rPr>
  </w:style>
  <w:style w:type="paragraph" w:customStyle="1" w:styleId="ConsPlusNormal">
    <w:name w:val="ConsPlusNormal"/>
    <w:rsid w:val="00421A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semiHidden/>
    <w:rsid w:val="00421A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21A47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semiHidden/>
    <w:rsid w:val="00421A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21A47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21A47"/>
    <w:pPr>
      <w:jc w:val="both"/>
    </w:pPr>
    <w:rPr>
      <w:rFonts w:ascii="Times New Roman" w:hAnsi="Times New Roman" w:cs="Times New Roman"/>
      <w:spacing w:val="1"/>
      <w:sz w:val="24"/>
      <w:szCs w:val="16"/>
    </w:rPr>
  </w:style>
  <w:style w:type="paragraph" w:customStyle="1" w:styleId="ConsPlusNormal">
    <w:name w:val="ConsPlusNormal"/>
    <w:rsid w:val="00421A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semiHidden/>
    <w:rsid w:val="00421A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21A47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semiHidden/>
    <w:rsid w:val="00421A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21A47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2144</Words>
  <Characters>12225</Characters>
  <Application>Microsoft Office Word</Application>
  <DocSecurity>0</DocSecurity>
  <Lines>101</Lines>
  <Paragraphs>28</Paragraphs>
  <ScaleCrop>false</ScaleCrop>
  <Company/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2018-11-19T14:03:00Z</dcterms:created>
  <dcterms:modified xsi:type="dcterms:W3CDTF">2018-11-19T14:03:00Z</dcterms:modified>
</cp:coreProperties>
</file>