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1103C1" w:rsidRDefault="001103C1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1103C1" w:rsidRDefault="001103C1">
      <w:pPr>
        <w:pStyle w:val="ConsPlusTitle"/>
        <w:jc w:val="center"/>
        <w:rPr>
          <w:rFonts w:cs="Times New Roman"/>
          <w:sz w:val="20"/>
          <w:szCs w:val="20"/>
        </w:rPr>
      </w:pP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28 июля 2008 г. N 574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НЕЗАВИСИМОЙ ВОЕННО-ВРАЧЕБНОЙ ЭКСПЕРТИЗЕ И О ВНЕСЕНИИ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ИЗМЕНЕНИЙ В ПОЛОЖЕНИЕ О ВОЕННО-ВРАЧЕБНОЙ ЭКСПЕРТИЗЕ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статьями 51</w:t>
        </w:r>
      </w:hyperlink>
      <w:r>
        <w:t xml:space="preserve"> и </w:t>
      </w:r>
      <w:hyperlink r:id="rId5" w:history="1">
        <w:r>
          <w:rPr>
            <w:color w:val="0000FF"/>
          </w:rPr>
          <w:t>53</w:t>
        </w:r>
      </w:hyperlink>
      <w:r>
        <w:t xml:space="preserve"> Основ законодательства Российской Федерации об охране здоровья граждан Правительство Российской Федерации постановляет: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Утвердить прилагаемые: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9" w:history="1">
        <w:r>
          <w:rPr>
            <w:color w:val="0000FF"/>
          </w:rPr>
          <w:t>Положение</w:t>
        </w:r>
      </w:hyperlink>
      <w:r>
        <w:t xml:space="preserve"> о независимой военно-врачебной экспертизе;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1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военно-врачебной экспертизе, утвержденное Постановлением Правительства Российской Федерации от 25 февраля 2003 г. N 123 (Собрание законодательства Российской Федерации, 2003, N 10, ст. 902; 2004, N 4, ст. 279; 2005, N 2, ст. 152).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Федеральным органам исполнительной власти привести свои нормативные правовые акты в соответствие с настоящим Постановлением.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Председатель Правительства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В.ПУТИН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Утверждено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28 июля 2008 г. N 574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1103C1" w:rsidRDefault="001103C1">
      <w:pPr>
        <w:pStyle w:val="ConsPlusTitle"/>
        <w:jc w:val="center"/>
        <w:rPr>
          <w:sz w:val="20"/>
          <w:szCs w:val="20"/>
        </w:rPr>
      </w:pPr>
      <w:bookmarkStart w:id="0" w:name="Par29"/>
      <w:bookmarkEnd w:id="0"/>
      <w:r>
        <w:rPr>
          <w:sz w:val="20"/>
          <w:szCs w:val="20"/>
        </w:rPr>
        <w:t>ПОЛОЖЕНИЕ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НЕЗАВИСИМОЙ ВОЕННО-ВРАЧЕБНОЙ ЭКСПЕРТИЗЕ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Настоящее Положение определяет в соответствии со </w:t>
      </w:r>
      <w:hyperlink r:id="rId7" w:history="1">
        <w:r>
          <w:rPr>
            <w:color w:val="0000FF"/>
          </w:rPr>
          <w:t>статьей 53</w:t>
        </w:r>
      </w:hyperlink>
      <w:r>
        <w:t xml:space="preserve"> Основ законодательства Российской Федерации об охране здоровья граждан порядок производства независимой военно-врачебной экспертизы (далее - независимая экспертиза) по заявлению гражданина (его законного представителя) при его несогласии с заключением военно-врачебной (врачебно-летной) комиссии либо с заключением медицинского освидетельствования граждан, проведенного в рамках работы призывной комиссии или комиссии по постановке граждан на воинский учет (далее - заключение военно-врачебной комиссии).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Независимая экспертиза основывается на принципах законности, а также независимости эксперта, объективности, всесторонности, полноты исследований и предусматривает проведение медицинского обследования и медицинского освидетельствования.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Независимая экспертиза производится в медицинских организациях, имеющих лицензию на осуществление медицинской деятельности, предусматривающей в том числе выполнение работ (услуг) по военно-врачебной экспертизе и (или) врачебно-летной экспертизе (далее - экспертное учреждение).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Независимая экспертиза осуществляется с учетом требований к состоянию здоровья граждан, установленных приложением к </w:t>
      </w:r>
      <w:hyperlink r:id="rId8" w:history="1">
        <w:r>
          <w:rPr>
            <w:color w:val="0000FF"/>
          </w:rPr>
          <w:t>Положению</w:t>
        </w:r>
      </w:hyperlink>
      <w:r>
        <w:t xml:space="preserve"> о военно-врачебной экспертизе, утвержденному Постановлением Правительства Российской Федерации от 25 февраля 2003 г. N 123, а также требований к состоянию здоровья граждан, определяемых в установленном порядке соответствующими федеральными органами исполнительной власти.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Независимая экспертиза производится врачами-специалистами (далее - эксперты), входящими в состав комиссии по производству независимой экспертизы (далее - комиссия).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Гражданин при производстве независимой экспертизы имеет право выбора экспертного учреждения и экспертов.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Экспертиза признается независимой, если производящие ее эксперты не находятся в служебной или иной зависимости от учреждения или военно-врачебной комиссии, производивших медицинскую экспертизу, а также от органов, организаций, должностных лиц и граждан, заинтересованных в результатах независимой экспертизы.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Независимая экспертиза производится за счет средств гражданина (его законного представителя) в соответствии с договором о производстве независимой экспертизы, заключаемым в соответствии с законодательством Российской Федерации между экспертным учреждением и гражданином (его законным представителем) (далее - договор).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40"/>
      <w:bookmarkEnd w:id="1"/>
      <w:r>
        <w:t>8. Независимая экспертиза производится по заявлению, которое подается гражданином в выбранное им экспертное учреждение в письменной форме с указанием его паспортных данных и причин, послуживших основанием для обращения.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подаче заявления предъявляется паспорт, удостоверяющий личность заявителя.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 заявлению о производстве независимой экспертизы прилагается копия заключения военно-врачебной комиссии, заверенная в установленном порядке.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В случае если для производства независимой экспертизы необходимы дополнительные медицинские или иные документы (медицинская карта амбулаторного больного, выписные эпикризы из медицинской карты стационарного больного, данные диагностических исследований и др.), к заявлению прилагаются соответствующие документы либо указываются организации и их адреса для направления запроса о предоставлении таких документов.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10. Руководитель экспертного учреждения в 5-дневный срок с даты поступления заявления, указанного в </w:t>
      </w:r>
      <w:hyperlink w:anchor="Par40" w:history="1">
        <w:r>
          <w:rPr>
            <w:color w:val="0000FF"/>
          </w:rPr>
          <w:t>пункте 8</w:t>
        </w:r>
      </w:hyperlink>
      <w:r>
        <w:t xml:space="preserve"> настоящего Положения, в письменной форме извещает гражданина о дате и времени явки гражданина (его законного представителя) в экспертное учреждение для согласования условий договора и состава экспертов.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Состав экспертов должен соответствовать по врачебным специальностям составу врачей-специалистов, участвовавших в вынесении заключения военно-врачебной комиссии.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Договором определяются предмет независимой экспертизы, объем лабораторных, диагностических и иных исследований, состав экспертов, при необходимости - проведение дополнительных осмотров врачами-специалистами, перечень документов, необходимых для производства независимой экспертизы, а также сроки ее производства и условия оплаты производства независимой экспертизы в соответствии с утвержденными для данного экспертного учреждения тарифами на оказание медицинских услуг, права, обязанности и ответственность сторон. Срок начала производства независимой экспертизы устанавливается не позднее 3 рабочих дней с даты заключения договора.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Условия договора, касающиеся видов и объема лабораторных и диагностических исследований, определяются с участием экспертов.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Договор составляется в 2 экземплярах. Один экземпляр находится в экспертном учреждении, второй - у гражданина.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12. Расходы, связанные с производством независимой экспертизы, оплачиваются в соответствии с договором в порядке, установленном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платных медицинских услуг населению медицинскими учреждениями, утвержденными Постановлением Правительства Российской Федерации от 13 января 1996 г. N 27.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досрочного расторжения договора оплате подлежат работы (услуги), оказанные гражданину до расторжения договора.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13. При производстве независимой экспертизы гражданин (его законный представитель) имеет право: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знакомиться с материалами независимой экспертизы;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задавать эксперту вопросы, относящиеся к предмету независимой экспертизы;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письменно отказаться от проведения независимой экспертизы, медицинского вмешательства, в том числе необходимого для проведения независимой экспертизы, лабораторных и диагностических исследований, осмотров врачами-специалистами, что фиксируется в медицинской документации соответствующим врачом-специалистом с приложением письменного заявления гражданина;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получать по письменному заявлению копии протоколов заседаний комиссии.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 Эксперты, включаемые в состав комиссии, избирают из своего состава председателя комиссии, его заместителя, секретаря комиссии и эксперта-куратора.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Данное решение оформляется протоколом комиссии и подписывается всеми экспертами.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Эксперт-куратор организует производство независимой экспертизы, в том числе обеспечивает экспертов необходимыми для вынесения заключения независимой экспертизы документами, осуществляет контроль за своевременностью и полнотой медицинского обследования гражданина и получением необходимых документов, а также обеспечивает подготовку и оформление врачебно-экспертных документов и их представление на комиссию.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15. В случае если для производства независимой экспертизы необходимы дополнительные документы, экспертным учреждением по решению председателя комиссии направляется соответствующий запрос с одновременным уведомлением об этом гражданина.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 Организация, получившая запрос от экспертного учреждения, в течение 5 рабочих дней с даты его получения представляет оригиналы или заверенные в установленном порядке копии указанных в запросе документов в экспертное учреждение или направляет их ценным (заказным) почтовым отправлением.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Медицинская карта амбулаторного больного и медицинская карта стационарного больного представляется только в подлиннике.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 Оригиналы документов в течение 3 рабочих дней с даты оформления заключения независимой экспертизы возвращаются экспертным учреждением в соответствующую организацию непосредственно или ценным (заказным) почтовым отправлением.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18. Независимая экспертиза предусматривает медицинское обследование гражданина, в том числе проведение медицинских осмотров экспертами, а также необходимых лабораторных и диагностических исследований.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 Медицинское обследование начинается с осмотра гражданина экспертом-куратором, который производит соответствующие записи в медицинской карте стационарного больного (медицинской карте амбулаторного больного), заведенной на гражданина в экспертном учреждении, и оформляет гражданину направления на лабораторные и диагностические исследования и на медицинский осмотр экспертами.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20. Данные лабораторных и диагностических исследований, медицинских осмотров экспертов, в том числе с участием иных врачей-специалистов, заключения экспертов отражаются в медицинской документации в соответствии с установленными требованиями.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21. Эксперт имеет право: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назначать гражданину необходимые исследования и обследования;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знакомиться со всеми полученными экспертным учреждением документами, относящимися к производству независимой экспертизы;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ставить вопросы перед председателем комиссии о необходимости получения дополнительных документов, о проведении не предусмотренных договором дополнительных медицинских обследований или о прекращении проведения независимой экспертизы;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оформлять особое мнение в случае несогласия с заключением комиссии.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22. Эксперт обязан: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проводить медицинский осмотр гражданина, исследовать и осуществлять всесторонний объективный анализ представленных на независимую экспертизу документов, в том числе результатов проведенных исследований и обследований гражданина;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обеспечивать объективность и обоснованность выводов своего заключения;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соблюдать установленные порядок и сроки проведения независимой экспертизы;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обеспечивать сохранность полученных документов, в том числе результатов исследований и обследований гражданина, и конфиденциальность сведений, полученных при проведении независимой экспертизы;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давать разъяснения по поводу своих назначений и заключения.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23. По результатам медицинского осмотра гражданина экспертом составляется письменное заключение, в котором отражаются: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дата и основания осмотра;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фамилия, имя и отчество эксперта, его образование, специальность, стаж работы, квалификационное звание, ученая степень и (или) ученое звание, место работы и занимаемая должность;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вопросы, поставленные перед экспертом в соответствии с заключенным договором;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рассмотренные экспертом документы с указанием их реквизитов;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выводы по поставленным вопросам с обоснованием.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24. В случае если для производства независимой экспертизы необходимо направление запроса о предоставлении документов немедицинского характера, а медицинское обследование завершено в полном объеме, производство независимой экспертизы приостанавливается на срок до получения соответствующих документов, который в общий срок проведения независимой экспертизы не засчитывается.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Заключение эксперта выносится на дату приостановления производства независимой экспертизы, о чем делается соответствующая запись в медицинской документации.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25. В случае если в ходе медицинского обследования состояние гражданина ухудшилось и врачебно-экспертный исход не может быть определен, а также в случае отказа гражданина от проведения медицинского вмешательства, лабораторных и диагностических исследований, осмотров врачами-специалистами, необходимых для вынесения заключения независимой экспертизы, эксперт в своем заключении обосновывает вывод о досрочном прекращении производства независимой экспертизы.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Заключение эксперта, обосновывающее досрочное прекращение производства независимой экспертизы, рассматривается комиссией в течение 3 рабочих дней с даты его оформления в соответствии с </w:t>
      </w:r>
      <w:hyperlink w:anchor="Par87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ar100" w:history="1">
        <w:r>
          <w:rPr>
            <w:color w:val="0000FF"/>
          </w:rPr>
          <w:t>29</w:t>
        </w:r>
      </w:hyperlink>
      <w:r>
        <w:t xml:space="preserve"> настоящего Положения.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87"/>
      <w:bookmarkEnd w:id="2"/>
      <w:r>
        <w:t>26. По результатам медицинского обследования экспертами, изучения медицинских и иных документов эксперт-куратор оформляет и подписывает представление на медицинское освидетельствование гражданина (далее - представление), в котором указываются: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дата оформления представления;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фамилия, имя, отчество, дата рождения, пол, паспортные данные с указанием регистрации по месту жительства (пребывания), место работы (учебы) гражданина;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фамилия, имя, отчество и паспортные данные законного представителя гражданина (при наличии законного представителя);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сведения об отношении гражданина к Вооруженным Силам Российской Федерации, другим войскам, воинским формированиям и органам (воинское или специальное звание, периоды прохождения военной службы (по призыву, по контракту), иной службы или учебы), военный комиссариат, в котором гражданин состоит на учете;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фамилии, имена, отчества, образование, специальность, стаж работы, квалификационные звания, ученые степени и (или) ученые звания, места работы и занимаемые должности экспертов, проводивших медицинское обследование гражданина;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причины проведения независимой экспертизы и вопросы, поставленные перед ней;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рассмотренные документы с указанием их реквизитов;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з) экспертный диагноз;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и) причинная связь полученных гражданином увечий (ранений, травм, контузий), заболеваний с прохождением им военной службы (военных сборов), службы в органах в случаях, предусмотренных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военно-врачебной экспертизе, утвержденным Постановлением Правительства Российской Федерации от 25 февраля 2003 г. N 123 (в случае необходимости);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к) предварительное заключение независимой экспертизы и его обоснование.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27. Представление, медицинские и иные документы, необходимые для проведения медицинского освидетельствования гражданина, их комплектность и правильность оформления, а также своевременность и полнота исследований и обследования гражданина рассматриваются председателем комиссии (в его отсутствие - заместителем председателя комиссии), который назначает место, дату и время медицинского освидетельствования гражданина.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28. Эксперт-куратор извещает экспертов и гражданина (его законного представителя) о месте, дате и времени проведения медицинского освидетельствования.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100"/>
      <w:bookmarkEnd w:id="3"/>
      <w:r>
        <w:t>29. Медицинское освидетельствование гражданина проводится очно на заседании комиссии, которое ведет председатель комиссии (в его отсутствие - заместитель председателя комиссии). При медицинском освидетельствовании гражданина должно присутствовать не менее двух третей общего числа экспертов.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медицинском освидетельствовании гражданина эксперт-куратор докладывает о вопросах, поставленных гражданином в заявлении, результатах медицинского обследования и наличии материалов, необходимых для медицинского освидетельствования гражданина.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необходимости в ходе медицинского освидетельствования экспертами может проводиться медицинский осмотр гражданина.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Обсуждение результатов медицинского освидетельствования с вынесением заключения комиссии осуществляется в отсутствие гражданина.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Заключение комиссии выносится открытым голосованием простым большинством голосов присутствующих на заседании экспертов. При равенстве голосов принятым считается заключение, за которое проголосовал председательствующий на заседании комиссии.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Заключение комиссии объявляется гражданину в присутствии всех участвовавших в медицинском освидетельствовании экспертов, которые в случае необходимости дают по нему разъяснения.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30. В ходе медицинского освидетельствования гражданина секретарь комиссии ведет протокол, в котором указываются сведения о гражданине, экспертах, вопросы, рассмотренные в ходе заседания комиссии, выводы экспертов, особые мнения экспертов (при их наличии), перечень документов, рассмотренных в ходе заседания комиссии, и другая информация, послужившая основанием для вынесения заключения, заключение комиссии.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Протокол медицинского освидетельствования гражданина и заключение независимой экспертизы оформляются секретарем комиссии в течение 5 рабочих дней с даты объявления гражданину заключения комиссии, подписываются председательствующим на заседании комиссии и участвующими в заседании экспертами и заверяются печатью экспертного учреждения.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31. Эксперт, не согласный с заключением комиссии, в течение 3 рабочих дней с даты объявления гражданину заключения комиссии письменно излагает свое особое мнение, которое приобщается к заключению независимой экспертизы и в котором указываются: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дата;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фамилия, имя и отчество эксперта, его образование, специальность, стаж работы, квалификационное звание, ученая степень и (или) ученое звание, занимаемая должность;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выводы, вызвавшие несогласие эксперта;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особое мнение эксперта по медицинскому освидетельствованию гражданина и его обоснование.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32. </w:t>
      </w:r>
      <w:hyperlink w:anchor="Par133" w:history="1">
        <w:r>
          <w:rPr>
            <w:color w:val="0000FF"/>
          </w:rPr>
          <w:t>Заключение</w:t>
        </w:r>
      </w:hyperlink>
      <w:r>
        <w:t xml:space="preserve"> независимой экспертизы оформляется в 3 экземплярах по форме согласно приложению.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согласованию с гражданином (его законным представителем) экземпляр заключения с копиями особого мнения экспертов (при их наличии) выдается ему (его законному представителю) под роспись или направляется по почте с уведомлением о вручении.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Второй экземпляр заключения с копиями особого мнения экспертов (при их наличии) направляется в военно-врачебную (врачебно-летную) комиссию, решение которой послужило основанием для обращения гражданина с заявлением о производстве независимой экспертизы, а при несогласии гражданина с результатами медицинского освидетельствования, проведенного в рамках работы призывной комиссии или комиссии по постановке граждан на воинский учет, - в военный комиссариат по месту воинского учета гражданина.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Третий экземпляр заключения вместе с представлением, протоколом заседания комиссии, копиями запрошенных документов, рассмотренных при производстве независимой экспертизы, особыми мнениями экспертов (при их наличии) оформляется секретарем комиссии в отдельное дело и хранится в экспертном учреждении в течение 50 лет.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33. Экспертное учреждение осуществляет регистрацию и отдельный учет всех заключенных договоров.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34. Медицинская документация (медицинская карта амбулаторного больного и (или) медицинская карта стационарного больного), оформленная при производстве независимой экспертизы в установленном для ведения медицинской документации порядке, хранится в экспертном учреждении в порядке, установленном для хранения медицинской документации в учреждениях здравоохранения.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Положению о независимой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военно-врачебной экспертизе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Угловой штамп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медицинской организации</w:t>
      </w:r>
    </w:p>
    <w:p w:rsidR="001103C1" w:rsidRDefault="001103C1">
      <w:pPr>
        <w:pStyle w:val="ConsPlusNonformat"/>
        <w:rPr>
          <w:sz w:val="18"/>
          <w:szCs w:val="18"/>
        </w:rPr>
      </w:pPr>
    </w:p>
    <w:p w:rsidR="001103C1" w:rsidRDefault="001103C1">
      <w:pPr>
        <w:pStyle w:val="ConsPlusNonformat"/>
        <w:rPr>
          <w:sz w:val="18"/>
          <w:szCs w:val="18"/>
        </w:rPr>
      </w:pPr>
      <w:bookmarkStart w:id="4" w:name="Par133"/>
      <w:bookmarkEnd w:id="4"/>
      <w:r>
        <w:rPr>
          <w:sz w:val="18"/>
          <w:szCs w:val="18"/>
        </w:rPr>
        <w:t xml:space="preserve">                                ЗАКЛЮЧЕНИЕ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независимой военно-врачебной экспертизы</w:t>
      </w:r>
    </w:p>
    <w:p w:rsidR="001103C1" w:rsidRDefault="001103C1">
      <w:pPr>
        <w:pStyle w:val="ConsPlusNonformat"/>
        <w:rPr>
          <w:sz w:val="18"/>
          <w:szCs w:val="18"/>
        </w:rPr>
      </w:pP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(фамилия, имя, отчество, дата рождения освидетельствованного лица,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воинское (специальное) звание, место службы, работы, учебы)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(место жительства (пребывания) освидетельствованного лица)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освидетельствован в 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(наименование медицинской организации, N лицензии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на медицинскую деятельность с указанием соответствующих работ (услуг),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орган, выдавший лицензию, дата выдачи)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 "__" ___________ 20__ г. по "__" __________ 20__ г.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Цель проведения экспертизы 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Жалобы: 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Анамнез: 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Данные объективного исследования: 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Результаты  специальных исследований (рентгенологических, лабораторных,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инструментальных и др.): 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Диагноз   и   причинная  связь  полученного  увечья  (ранения,  травмы,</w:t>
      </w:r>
    </w:p>
    <w:p w:rsidR="001103C1" w:rsidRDefault="001103C1">
      <w:pPr>
        <w:pStyle w:val="ConsPlusNonforma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контузии), заболевания </w:t>
      </w:r>
      <w:hyperlink w:anchor="Par203" w:history="1">
        <w:r>
          <w:rPr>
            <w:color w:val="0000FF"/>
            <w:sz w:val="18"/>
            <w:szCs w:val="18"/>
          </w:rPr>
          <w:t>&lt;*&gt;</w:t>
        </w:r>
      </w:hyperlink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Заключение: 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"__" _________ 20__ г.</w:t>
      </w:r>
    </w:p>
    <w:p w:rsidR="001103C1" w:rsidRDefault="001103C1">
      <w:pPr>
        <w:pStyle w:val="ConsPlusNonformat"/>
        <w:rPr>
          <w:sz w:val="18"/>
          <w:szCs w:val="18"/>
        </w:rPr>
      </w:pP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Председательствующий на заседании комиссии: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_______________     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(должность)               (подпись)                (ф.и.о.)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Эксперты: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_______________     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(врачебная специальность)       (подпись)                 (ф.и.о.)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_______________     _________________________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(врачебная специальность)       (подпись)                 (ф.и.о.)</w:t>
      </w:r>
    </w:p>
    <w:p w:rsidR="001103C1" w:rsidRDefault="001103C1">
      <w:pPr>
        <w:pStyle w:val="ConsPlusNonformat"/>
        <w:rPr>
          <w:sz w:val="18"/>
          <w:szCs w:val="18"/>
        </w:rPr>
      </w:pP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Приложение: особое мнение эксперта ________________ ______________ на __ л.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(врачебная       (ф.и.о.)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специальность)</w:t>
      </w:r>
    </w:p>
    <w:p w:rsidR="001103C1" w:rsidRDefault="001103C1">
      <w:pPr>
        <w:pStyle w:val="ConsPlusNonformat"/>
        <w:rPr>
          <w:sz w:val="18"/>
          <w:szCs w:val="18"/>
        </w:rPr>
      </w:pP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Печать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медицинской</w:t>
      </w:r>
    </w:p>
    <w:p w:rsidR="001103C1" w:rsidRDefault="001103C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организации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03"/>
      <w:bookmarkEnd w:id="5"/>
      <w:r>
        <w:t xml:space="preserve">&lt;*&gt; В случаях, установленных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военно-врачебной экспертизе, утвержденным Постановлением Правительства Российской Федерации от 25 февраля 2003 г. N 123.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28 июля 2008 г. N 574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pStyle w:val="ConsPlusTitle"/>
        <w:jc w:val="center"/>
        <w:rPr>
          <w:sz w:val="20"/>
          <w:szCs w:val="20"/>
        </w:rPr>
      </w:pPr>
      <w:bookmarkStart w:id="6" w:name="Par214"/>
      <w:bookmarkEnd w:id="6"/>
      <w:r>
        <w:rPr>
          <w:sz w:val="20"/>
          <w:szCs w:val="20"/>
        </w:rPr>
        <w:t>ИЗМЕНЕНИЯ,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КОТОРЫЕ ВНОСЯТСЯ В ПОЛОЖЕНИЕ О ВОЕННО-ВРАЧЕБНОЙ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ЭКСПЕРТИЗЕ, УТВЕРЖДЕННОЕ ПОСТАНОВЛЕНИЕМ ПРАВИТЕЛЬСТВА</w:t>
      </w:r>
    </w:p>
    <w:p w:rsidR="001103C1" w:rsidRDefault="001103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 ОТ 25 ФЕВРАЛЯ 2003 Г. N 123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Пункт 3</w:t>
        </w:r>
      </w:hyperlink>
      <w:r>
        <w:t xml:space="preserve"> дополнить подпунктом "з" следующего содержания: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"з) организация и проведение контрольного обследования и повторного медицинского освидетельствования (в том числе в целях проведения военно-врачебной экспертизы по результатам независимой военно-врачебной экспертизы) в порядке, определяемом соответствующим федеральным органом исполнительной власти, в котором предусмотрена военная служба (служба в органах).".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"9. Гражданин может обжаловать вынесенное военно-врачебной комиссией (врачебно-летной комиссией) в отношении его заключение в вышестоящую военно-врачебную комиссию (врачебно-летную комиссию) или в суд.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решению вышестоящей военно-врачебной комиссии (врачебно-летной комиссии) гражданин может быть направлен на контрольное обследование и повторное медицинское освидетельствование.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Заключение военно-врачебной комиссии (врачебно-летной комиссии) о категории годности к военной службе (летной работе), службе в органах, за исключением заключений о причинной связи увечий, заболеваний, действительно в течение года с даты медицинского освидетельствования, если иное не определено в этом заключении.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Контрольное обследование и повторное медицинское освидетельствование гражданина раньше установленного срока могут проводиться по его заявлению (заявлению его законного представителя) либо по инициативе специалистов военно-врачебной комиссии (врачебно-летной комиссии), если в состоянии его здоровья произошли изменения, дающие основания для пересмотра заключения военно-врачебной комиссии (врачебно-летной комиссии).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несогласии гражданина с заключением военно-врачебной комиссии (врачебно-летной комиссии), а также с результатом медицинского освидетельствования, проведенного в рамках работы призывной комиссии или комиссии по постановке граждан на воинский учет, гражданин имеет право на производство независимой военно-врачебной экспертизы в порядке, установленном Положением о независимой военно-врачебной экспертизе, утвержденным Постановлением Правительства Российской Федерации от 28 июля 2008 г. N 574.".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разделом VIII следующего содержания: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"VIII. Проведение военно-врачебной экспертизы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или медицинского освидетельствования граждан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по результатам независимой военно-врачебной экспертизы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47. По результатам независимой военно-врачебной экспертизы, произведенной в соответствии с Положением о независимой военно-врачебной экспертизе, утвержденным Постановлением Правительства Российской Федерации от 28 июля 2008 г. N 574, военно-врачебная комиссия (врачебно-летная комиссия) назначает проведение новой военно-врачебной экспертизы, если заключение независимой военно-врачебной экспертизы не совпадает по своим выводам с заключением военно-врачебной комиссии (врачебно-летной комиссии).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48. Военный комиссар при получении заключения независимой военно-врачебной экспертизы приобщает его к личному делу призывника и в рамках работы призывной комиссии или комиссии по постановке граждан на воинский учет направляет его в соответствующую комиссию для повторного медицинского освидетельствования гражданина, если заключение независимой военно-врачебной экспертизы не совпадает по своим выводам с заключением медицинского освидетельствования гражданина, проведенного в рамках работы призывной комиссии или комиссии по постановке граждан на воинский учет.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Если на момент получения военным комиссаром заключения независимой военно-врачебной экспертизы работа призывной комиссии или комиссии по постановке граждан на воинский учет завершена, то заключение независимой военно-врачебной экспертизы рассматривается при медицинском освидетельствовании гражданина, проводимом в рамках работы последующей призывной комиссии.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49. При получении военным комиссаром заключения независимой военно-врачебной экспертизы о признании военнослужащего, проходящего военную службу по призыву, ограниченно годным к военной службе или не годным к военной службе указанное заключение в течение 3 рабочих дней направляется по месту прохождения военнослужащим военной службы для освидетельствования его военно-врачебной комиссией (врачебно-летной комиссией).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Копия заключения независимой военно-врачебной экспертизы подшивается в личное дело призывника.".</w:t>
      </w: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103C1" w:rsidRDefault="001103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1103C1" w:rsidRDefault="001103C1">
      <w:bookmarkStart w:id="7" w:name="_GoBack"/>
      <w:bookmarkEnd w:id="7"/>
    </w:p>
    <w:sectPr w:rsidR="001103C1" w:rsidSect="000D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012"/>
    <w:rsid w:val="000D2F13"/>
    <w:rsid w:val="001103C1"/>
    <w:rsid w:val="001B1DB4"/>
    <w:rsid w:val="003675A7"/>
    <w:rsid w:val="00516012"/>
    <w:rsid w:val="009A43F3"/>
    <w:rsid w:val="00D5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0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1601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8027189DEC1B66AF9BDE4DEF35FB6B7E9372CFB9ECFE463BD155675C61D659740D4B01CA70257Y0X1G" TargetMode="External"/><Relationship Id="rId13" Type="http://schemas.openxmlformats.org/officeDocument/2006/relationships/hyperlink" Target="consultantplus://offline/ref=F8A8027189DEC1B66AF9BDE4DEF35FB6B1E9372BFA9392EE6BE4195472C942729009D8B11CA705Y5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A8027189DEC1B66AF9BDE4DEF35FB6B7E93127FA9ACFE463BD155675C61D659740D4B01CA70059Y0X0G" TargetMode="External"/><Relationship Id="rId12" Type="http://schemas.openxmlformats.org/officeDocument/2006/relationships/hyperlink" Target="consultantplus://offline/ref=F8A8027189DEC1B66AF9BDE4DEF35FB6B1E9372BFA9392EE6BE4195472C942729009D8B11CA702Y5X7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8027189DEC1B66AF9BDE4DEF35FB6B1E9372BFA9392EE6BE4195472C942729009D8B11CA702Y5XCG" TargetMode="External"/><Relationship Id="rId11" Type="http://schemas.openxmlformats.org/officeDocument/2006/relationships/hyperlink" Target="consultantplus://offline/ref=F8A8027189DEC1B66AF9BDE4DEF35FB6B7E9372CFB9ECFE463BD155675C61D659740D4B01CA7035EY0X6G" TargetMode="External"/><Relationship Id="rId5" Type="http://schemas.openxmlformats.org/officeDocument/2006/relationships/hyperlink" Target="consultantplus://offline/ref=F8A8027189DEC1B66AF9BDE4DEF35FB6B7E93127FA9ACFE463BD155675C61D659740D4B01CA70059Y0X0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A8027189DEC1B66AF9BDE4DEF35FB6B7E9372CFB9ECFE463BD155675C61D659740D4B01CA7035EY0X6G" TargetMode="External"/><Relationship Id="rId4" Type="http://schemas.openxmlformats.org/officeDocument/2006/relationships/hyperlink" Target="consultantplus://offline/ref=F8A8027189DEC1B66AF9BDE4DEF35FB6B7E93127FA9ACFE463BD155675C61D659740D4B01CA7005AY0X1G" TargetMode="External"/><Relationship Id="rId9" Type="http://schemas.openxmlformats.org/officeDocument/2006/relationships/hyperlink" Target="consultantplus://offline/ref=F8A8027189DEC1B66AF9BDE4DEF35FB6BEE3302CF5CE98E632E81B537D965575D905D9B11CA7Y0XBG" TargetMode="External"/><Relationship Id="rId14" Type="http://schemas.openxmlformats.org/officeDocument/2006/relationships/hyperlink" Target="consultantplus://offline/ref=F8A8027189DEC1B66AF9BDE4DEF35FB6B1E9372BFA9392EE6BE4195472C942729009D8B11CA702Y5X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4331</Words>
  <Characters>24688</Characters>
  <Application>Microsoft Office Outlook</Application>
  <DocSecurity>0</DocSecurity>
  <Lines>0</Lines>
  <Paragraphs>0</Paragraphs>
  <ScaleCrop>false</ScaleCrop>
  <Company>Муниципалитет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user</dc:creator>
  <cp:keywords/>
  <dc:description/>
  <cp:lastModifiedBy>Бухгалтерия</cp:lastModifiedBy>
  <cp:revision>2</cp:revision>
  <dcterms:created xsi:type="dcterms:W3CDTF">2012-10-09T07:06:00Z</dcterms:created>
  <dcterms:modified xsi:type="dcterms:W3CDTF">2012-10-09T07:06:00Z</dcterms:modified>
</cp:coreProperties>
</file>